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B8" w:rsidRPr="00A02F4B" w:rsidRDefault="007B28B8" w:rsidP="007B28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2F4B">
        <w:rPr>
          <w:rFonts w:ascii="Times New Roman" w:hAnsi="Times New Roman"/>
          <w:sz w:val="20"/>
          <w:szCs w:val="20"/>
        </w:rPr>
        <w:t>МУНИЦИПАЛЬНОЕ КАЗЕННОЕ ДОШКОЛЬНОЕ ОБРАЗОВАТЕЛЬНОЕ УЧРЕЖДЕНИЕ</w:t>
      </w:r>
    </w:p>
    <w:p w:rsidR="007B28B8" w:rsidRPr="00A02F4B" w:rsidRDefault="007B28B8" w:rsidP="007B28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2F4B">
        <w:rPr>
          <w:rFonts w:ascii="Times New Roman" w:hAnsi="Times New Roman"/>
          <w:sz w:val="20"/>
          <w:szCs w:val="20"/>
        </w:rPr>
        <w:t>«</w:t>
      </w:r>
      <w:proofErr w:type="spellStart"/>
      <w:r w:rsidR="00A53E68">
        <w:rPr>
          <w:rFonts w:ascii="Times New Roman" w:hAnsi="Times New Roman"/>
          <w:sz w:val="20"/>
          <w:szCs w:val="20"/>
        </w:rPr>
        <w:t>Куппинский</w:t>
      </w:r>
      <w:proofErr w:type="spellEnd"/>
      <w:r w:rsidR="00A53E68">
        <w:rPr>
          <w:rFonts w:ascii="Times New Roman" w:hAnsi="Times New Roman"/>
          <w:sz w:val="20"/>
          <w:szCs w:val="20"/>
        </w:rPr>
        <w:t xml:space="preserve"> </w:t>
      </w:r>
      <w:r w:rsidR="00767CBB">
        <w:rPr>
          <w:rFonts w:ascii="Times New Roman" w:hAnsi="Times New Roman"/>
          <w:sz w:val="20"/>
          <w:szCs w:val="20"/>
        </w:rPr>
        <w:t xml:space="preserve">ДЕТСКИЙ </w:t>
      </w:r>
      <w:proofErr w:type="gramStart"/>
      <w:r w:rsidR="00767CBB">
        <w:rPr>
          <w:rFonts w:ascii="Times New Roman" w:hAnsi="Times New Roman"/>
          <w:sz w:val="20"/>
          <w:szCs w:val="20"/>
        </w:rPr>
        <w:t>САД  «</w:t>
      </w:r>
      <w:proofErr w:type="gramEnd"/>
      <w:r w:rsidR="00A53E68">
        <w:rPr>
          <w:rFonts w:ascii="Times New Roman" w:hAnsi="Times New Roman"/>
          <w:sz w:val="24"/>
          <w:szCs w:val="20"/>
        </w:rPr>
        <w:t>Родничок</w:t>
      </w:r>
      <w:r w:rsidRPr="00A02F4B">
        <w:rPr>
          <w:rFonts w:ascii="Times New Roman" w:hAnsi="Times New Roman"/>
          <w:sz w:val="20"/>
          <w:szCs w:val="20"/>
        </w:rPr>
        <w:t>»</w:t>
      </w:r>
    </w:p>
    <w:p w:rsidR="007B28B8" w:rsidRDefault="007B28B8" w:rsidP="007B28B8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7B28B8" w:rsidRDefault="007B28B8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7B28B8" w:rsidRDefault="007B28B8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B538DB" w:rsidRDefault="00B538DB" w:rsidP="007B28B8">
      <w:pPr>
        <w:shd w:val="clear" w:color="auto" w:fill="FFFFFF"/>
        <w:spacing w:before="90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</w:rPr>
      </w:pP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30"/>
          <w:szCs w:val="30"/>
        </w:rPr>
      </w:pPr>
      <w:r w:rsidRPr="007B28B8">
        <w:rPr>
          <w:rFonts w:ascii="Times New Roman" w:eastAsia="Times New Roman" w:hAnsi="Times New Roman" w:cs="Times New Roman"/>
          <w:b/>
          <w:bCs/>
          <w:kern w:val="36"/>
          <w:sz w:val="36"/>
        </w:rPr>
        <w:t>Календарный учебный график</w:t>
      </w: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30"/>
          <w:szCs w:val="30"/>
        </w:rPr>
      </w:pPr>
      <w:r w:rsidRPr="007B28B8">
        <w:rPr>
          <w:rFonts w:ascii="Times New Roman" w:eastAsia="Times New Roman" w:hAnsi="Times New Roman" w:cs="Times New Roman"/>
          <w:b/>
          <w:bCs/>
          <w:kern w:val="36"/>
          <w:sz w:val="36"/>
        </w:rPr>
        <w:t>М</w:t>
      </w:r>
      <w:r>
        <w:rPr>
          <w:rFonts w:ascii="Times New Roman" w:eastAsia="Times New Roman" w:hAnsi="Times New Roman" w:cs="Times New Roman"/>
          <w:b/>
          <w:bCs/>
          <w:kern w:val="36"/>
          <w:sz w:val="36"/>
        </w:rPr>
        <w:t>униципального казеннго дошкольного образовательного учреждения «</w:t>
      </w:r>
      <w:proofErr w:type="spellStart"/>
      <w:r w:rsidR="00A53E68">
        <w:rPr>
          <w:rFonts w:ascii="Times New Roman" w:eastAsia="Times New Roman" w:hAnsi="Times New Roman" w:cs="Times New Roman"/>
          <w:b/>
          <w:bCs/>
          <w:kern w:val="36"/>
          <w:sz w:val="36"/>
        </w:rPr>
        <w:t>Куппинский</w:t>
      </w:r>
      <w:proofErr w:type="spellEnd"/>
      <w:r w:rsidR="00A53E68">
        <w:rPr>
          <w:rFonts w:ascii="Times New Roman" w:eastAsia="Times New Roman" w:hAnsi="Times New Roman" w:cs="Times New Roman"/>
          <w:b/>
          <w:bCs/>
          <w:kern w:val="36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6"/>
        </w:rPr>
        <w:t>д</w:t>
      </w:r>
      <w:r w:rsidRPr="007B28B8">
        <w:rPr>
          <w:rFonts w:ascii="Times New Roman" w:eastAsia="Times New Roman" w:hAnsi="Times New Roman" w:cs="Times New Roman"/>
          <w:b/>
          <w:bCs/>
          <w:kern w:val="36"/>
          <w:sz w:val="36"/>
        </w:rPr>
        <w:t>етский сад</w:t>
      </w:r>
      <w:r w:rsidR="00767CBB">
        <w:rPr>
          <w:rFonts w:ascii="Times New Roman" w:eastAsia="Times New Roman" w:hAnsi="Times New Roman" w:cs="Times New Roman"/>
          <w:b/>
          <w:bCs/>
          <w:kern w:val="36"/>
          <w:sz w:val="36"/>
        </w:rPr>
        <w:t xml:space="preserve"> «</w:t>
      </w:r>
      <w:r w:rsidR="00A53E68">
        <w:rPr>
          <w:rFonts w:ascii="Times New Roman" w:eastAsia="Times New Roman" w:hAnsi="Times New Roman" w:cs="Times New Roman"/>
          <w:b/>
          <w:bCs/>
          <w:kern w:val="36"/>
          <w:sz w:val="36"/>
        </w:rPr>
        <w:t>Родничок</w:t>
      </w:r>
      <w:r>
        <w:rPr>
          <w:rFonts w:ascii="Times New Roman" w:eastAsia="Times New Roman" w:hAnsi="Times New Roman" w:cs="Times New Roman"/>
          <w:b/>
          <w:bCs/>
          <w:kern w:val="36"/>
          <w:sz w:val="36"/>
        </w:rPr>
        <w:t>»</w:t>
      </w: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B28B8">
        <w:rPr>
          <w:rFonts w:ascii="Times New Roman" w:eastAsia="Times New Roman" w:hAnsi="Times New Roman" w:cs="Times New Roman"/>
          <w:b/>
          <w:bCs/>
          <w:sz w:val="36"/>
        </w:rPr>
        <w:t>на 2018-2019 учебный год</w:t>
      </w:r>
    </w:p>
    <w:p w:rsidR="007B28B8" w:rsidRPr="007B28B8" w:rsidRDefault="007B28B8" w:rsidP="007B28B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B28B8" w:rsidRDefault="007B28B8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538DB" w:rsidRPr="007B28B8" w:rsidRDefault="00B538DB" w:rsidP="007B28B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B28B8" w:rsidRDefault="00B538DB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2018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Пояснительная  записка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к годовому календарному учебному графику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муниципального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казенного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дошкольного образовательного учреждения «</w:t>
      </w:r>
      <w:proofErr w:type="spellStart"/>
      <w:r w:rsidR="00A53E6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Куппинский</w:t>
      </w:r>
      <w:proofErr w:type="spellEnd"/>
      <w:r w:rsidR="00A53E6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д</w:t>
      </w:r>
      <w:r w:rsidR="00767CB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етский сад</w:t>
      </w:r>
      <w:proofErr w:type="gramStart"/>
      <w:r w:rsidR="00767CB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  «</w:t>
      </w:r>
      <w:proofErr w:type="gramEnd"/>
      <w:r w:rsidR="00A53E6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Родничок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»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на 2018 - 2019 учебный год.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 Годовой календарный учебный график образовательной </w:t>
      </w:r>
      <w:proofErr w:type="gramStart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деятельности  на</w:t>
      </w:r>
      <w:proofErr w:type="gramEnd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2018 – 2019 учебный год разработан в соответствии с: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Федеральным законом от 29.12.2012г. № 273-ФЗ «Об образовании в Российской Федерации»;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Учебный год начинается с 3 сентября 2018 г. и заканчивается 31 мая 2019 г.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Детский сад работает в режиме пятидневной рабочей недели.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Основными задачами годового календарного графика являются: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1. Регулирование объема образовательной нагрузки.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2. Реализация ФГОС к содержанию и организации образовательного процесса ДОУ.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3. Обеспечение углубленной работы по приоритетному направлению деятельности ДОУ.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4. Обеспечение единства всех компонентов (федерального, регионального и институционального)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В 2018 – 2019 г. в  М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КДО</w:t>
      </w:r>
      <w:r w:rsidR="00767CBB">
        <w:rPr>
          <w:rFonts w:ascii="Verdana" w:eastAsia="Times New Roman" w:hAnsi="Verdana" w:cs="Times New Roman"/>
          <w:color w:val="000000"/>
          <w:sz w:val="21"/>
          <w:szCs w:val="21"/>
        </w:rPr>
        <w:t xml:space="preserve"> Сказка 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функционирует </w:t>
      </w:r>
      <w:r w:rsidR="00767CBB">
        <w:rPr>
          <w:rFonts w:ascii="Verdana" w:eastAsia="Times New Roman" w:hAnsi="Verdana" w:cs="Times New Roman"/>
          <w:color w:val="000000"/>
          <w:sz w:val="21"/>
          <w:szCs w:val="21"/>
        </w:rPr>
        <w:t>3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 разновозрастные группы общеразвивающей направленности.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 xml:space="preserve"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       </w:t>
      </w: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Содержание годового календарного учебного графика</w:t>
      </w: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 включает в себя: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режим работы ДОУ,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продолжительность учебного года,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количество недель в учебном году,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сроки проведения каникул, их начала и окончания,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перечень проводимых праздников для воспитанников,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праздничные дни,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- мероприятия, проводимые в летний оздоровительный период.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</w:p>
    <w:p w:rsidR="0079061A" w:rsidRDefault="0079061A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:rsidR="0079061A" w:rsidRPr="007B28B8" w:rsidRDefault="0079061A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Годовой календарный учебный график</w:t>
      </w:r>
    </w:p>
    <w:tbl>
      <w:tblPr>
        <w:tblW w:w="1022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333"/>
        <w:gridCol w:w="154"/>
        <w:gridCol w:w="209"/>
        <w:gridCol w:w="1034"/>
        <w:gridCol w:w="174"/>
        <w:gridCol w:w="146"/>
        <w:gridCol w:w="231"/>
        <w:gridCol w:w="180"/>
        <w:gridCol w:w="452"/>
        <w:gridCol w:w="232"/>
        <w:gridCol w:w="177"/>
        <w:gridCol w:w="12"/>
        <w:gridCol w:w="171"/>
        <w:gridCol w:w="283"/>
        <w:gridCol w:w="105"/>
        <w:gridCol w:w="90"/>
        <w:gridCol w:w="201"/>
        <w:gridCol w:w="170"/>
        <w:gridCol w:w="102"/>
        <w:gridCol w:w="244"/>
        <w:gridCol w:w="150"/>
        <w:gridCol w:w="158"/>
        <w:gridCol w:w="15"/>
        <w:gridCol w:w="287"/>
        <w:gridCol w:w="99"/>
        <w:gridCol w:w="153"/>
        <w:gridCol w:w="28"/>
        <w:gridCol w:w="153"/>
        <w:gridCol w:w="278"/>
        <w:gridCol w:w="165"/>
        <w:gridCol w:w="254"/>
        <w:gridCol w:w="150"/>
        <w:gridCol w:w="138"/>
        <w:gridCol w:w="73"/>
        <w:gridCol w:w="105"/>
        <w:gridCol w:w="289"/>
        <w:gridCol w:w="816"/>
      </w:tblGrid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1. Режим работы учреждения</w:t>
            </w:r>
          </w:p>
        </w:tc>
      </w:tr>
      <w:tr w:rsidR="007B28B8" w:rsidRPr="007B28B8" w:rsidTr="00B538DB">
        <w:tc>
          <w:tcPr>
            <w:tcW w:w="53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Продолжительность учебной недели</w:t>
            </w:r>
          </w:p>
        </w:tc>
        <w:tc>
          <w:tcPr>
            <w:tcW w:w="4866" w:type="dxa"/>
            <w:gridSpan w:val="2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 дней (с понедельника по пятницу)</w:t>
            </w:r>
          </w:p>
        </w:tc>
      </w:tr>
      <w:tr w:rsidR="007B28B8" w:rsidRPr="007B28B8" w:rsidTr="00B538DB">
        <w:tc>
          <w:tcPr>
            <w:tcW w:w="53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Время работы возрастных групп</w:t>
            </w:r>
          </w:p>
        </w:tc>
        <w:tc>
          <w:tcPr>
            <w:tcW w:w="4866" w:type="dxa"/>
            <w:gridSpan w:val="2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12 часов в день (с 7ч. 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00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м. до 19ч.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  <w:vertAlign w:val="superscript"/>
              </w:rPr>
              <w:t>00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м.)</w:t>
            </w:r>
          </w:p>
        </w:tc>
      </w:tr>
      <w:tr w:rsidR="007B28B8" w:rsidRPr="007B28B8" w:rsidTr="00B538DB">
        <w:tc>
          <w:tcPr>
            <w:tcW w:w="5355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Нерабочие дни</w:t>
            </w:r>
          </w:p>
        </w:tc>
        <w:tc>
          <w:tcPr>
            <w:tcW w:w="4866" w:type="dxa"/>
            <w:gridSpan w:val="2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суббота, воскресенье и праздничные дни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2. Продолжительность учебного года</w:t>
            </w:r>
          </w:p>
        </w:tc>
      </w:tr>
      <w:tr w:rsidR="007B28B8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Учебный год</w:t>
            </w:r>
          </w:p>
        </w:tc>
        <w:tc>
          <w:tcPr>
            <w:tcW w:w="500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03.09.2018г. по 31.05.2019г.</w:t>
            </w:r>
          </w:p>
        </w:tc>
        <w:tc>
          <w:tcPr>
            <w:tcW w:w="300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38 недель</w:t>
            </w:r>
          </w:p>
        </w:tc>
      </w:tr>
      <w:tr w:rsidR="007B28B8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 полугодие</w:t>
            </w:r>
          </w:p>
        </w:tc>
        <w:tc>
          <w:tcPr>
            <w:tcW w:w="500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03.09.2018г. по 31.12.2018г.</w:t>
            </w:r>
          </w:p>
        </w:tc>
        <w:tc>
          <w:tcPr>
            <w:tcW w:w="300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17 недель</w:t>
            </w:r>
          </w:p>
        </w:tc>
      </w:tr>
      <w:tr w:rsidR="007B28B8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II полугодие</w:t>
            </w:r>
          </w:p>
        </w:tc>
        <w:tc>
          <w:tcPr>
            <w:tcW w:w="500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08.01.2019г. по 31.05.2019г.</w:t>
            </w:r>
          </w:p>
        </w:tc>
        <w:tc>
          <w:tcPr>
            <w:tcW w:w="3003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21 неделя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 Мероприятия, проводимые в рамках образовательного процесса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7B28B8" w:rsidRPr="007B28B8" w:rsidTr="00B538DB">
        <w:tc>
          <w:tcPr>
            <w:tcW w:w="3940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Итоговый мониторинг</w:t>
            </w:r>
          </w:p>
        </w:tc>
        <w:tc>
          <w:tcPr>
            <w:tcW w:w="3679" w:type="dxa"/>
            <w:gridSpan w:val="2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13.05.2019 г. по 24.05.2019 г.</w:t>
            </w:r>
          </w:p>
        </w:tc>
        <w:tc>
          <w:tcPr>
            <w:tcW w:w="2602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 дней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3.2. Праздники для воспитанников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AF277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Развлечения </w:t>
            </w:r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и праздники посвященные </w:t>
            </w:r>
            <w:proofErr w:type="gramStart"/>
            <w:r w:rsidR="00AF277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осени 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(</w:t>
            </w:r>
            <w:proofErr w:type="gramEnd"/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23.10.2018 г. -  26.10.2018г.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2774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Развлечение: «Озорные ладошки» 1 мл. гр.</w:t>
            </w:r>
          </w:p>
          <w:p w:rsidR="00AF2774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                    «Мы играем - не скучаем» 2 мл. гр.</w:t>
            </w:r>
          </w:p>
          <w:p w:rsidR="007B28B8" w:rsidRPr="007B28B8" w:rsidRDefault="00AF277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посвященный дню матери в ср. и ст. гр. 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23.11.2018г.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4672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Утренники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посвященные новогодним праздникам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(по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28.12.2018г.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4672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Развлечение «Прощание с елочкой»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10.01.2019 г. – 14.01.2019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46729" w:rsidP="0034672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Праздники и тематические досуги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посвященн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ые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Дню защитника Отечества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(по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22.02.2019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«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Мамочка любимая – самая родная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!»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2 мл. гр.</w:t>
            </w:r>
          </w:p>
          <w:p w:rsidR="007B28B8" w:rsidRPr="007B28B8" w:rsidRDefault="00346729" w:rsidP="0034672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посвященный 8 марта в ср. и ст. гр.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04.03.2019 г. -  07.03.2019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34672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Праздничное развлечение «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Навруз байрам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20.03.2019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Смеха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="00346729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(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тематические досуги и развлечения </w:t>
            </w:r>
            <w:r w:rsidR="00346729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 возрастным группам)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01.04.2019г.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Праздничное развлечение «Этих дней не смолкнет слава», </w:t>
            </w:r>
            <w:proofErr w:type="gramStart"/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посвященное  Дню</w:t>
            </w:r>
            <w:proofErr w:type="gramEnd"/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Победы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в ср. и ст. гр.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06.05.2019 г. – 08.05.2019 г.</w:t>
            </w:r>
          </w:p>
        </w:tc>
      </w:tr>
      <w:tr w:rsidR="007B28B8" w:rsidRPr="007B28B8" w:rsidTr="00B538DB">
        <w:tc>
          <w:tcPr>
            <w:tcW w:w="7060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«До свиданья, Детский сад». Выпускной бал</w:t>
            </w:r>
            <w:r w:rsidR="00346729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в ст. гр.</w:t>
            </w:r>
          </w:p>
        </w:tc>
        <w:tc>
          <w:tcPr>
            <w:tcW w:w="3161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27.05.2019 г. – 28.05.2018 г.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 4. Каникулярное время, праздничные (нерабочие) дни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4.1. Каникулы</w:t>
            </w:r>
          </w:p>
        </w:tc>
      </w:tr>
      <w:tr w:rsidR="007B28B8" w:rsidRPr="007B28B8" w:rsidTr="00B538DB">
        <w:tc>
          <w:tcPr>
            <w:tcW w:w="25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Сроки/ даты</w:t>
            </w:r>
          </w:p>
        </w:tc>
        <w:tc>
          <w:tcPr>
            <w:tcW w:w="3657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Количество каникулярных недель/ праздничных дней</w:t>
            </w:r>
          </w:p>
        </w:tc>
      </w:tr>
      <w:tr w:rsidR="007B28B8" w:rsidRPr="007B28B8" w:rsidTr="00B538DB">
        <w:tc>
          <w:tcPr>
            <w:tcW w:w="25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Зимние каникулы</w:t>
            </w:r>
          </w:p>
        </w:tc>
        <w:tc>
          <w:tcPr>
            <w:tcW w:w="40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24.12.2018 г. по 07.01.2019 г.</w:t>
            </w:r>
          </w:p>
        </w:tc>
        <w:tc>
          <w:tcPr>
            <w:tcW w:w="3657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недели</w:t>
            </w:r>
          </w:p>
        </w:tc>
      </w:tr>
      <w:tr w:rsidR="007B28B8" w:rsidRPr="007B28B8" w:rsidTr="00B538DB">
        <w:tc>
          <w:tcPr>
            <w:tcW w:w="254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Летние каникулы</w:t>
            </w:r>
          </w:p>
        </w:tc>
        <w:tc>
          <w:tcPr>
            <w:tcW w:w="4021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 03.06.2019 г. по 31.08.2019 г.</w:t>
            </w:r>
          </w:p>
        </w:tc>
        <w:tc>
          <w:tcPr>
            <w:tcW w:w="3657" w:type="dxa"/>
            <w:gridSpan w:val="1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 недель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4.2. Праздничные и выходные дни</w:t>
            </w:r>
          </w:p>
        </w:tc>
      </w:tr>
      <w:tr w:rsidR="007B28B8" w:rsidRPr="007B28B8" w:rsidTr="00B538DB">
        <w:trPr>
          <w:trHeight w:val="120"/>
        </w:trPr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3702E">
              <w:rPr>
                <w:rFonts w:ascii="Arial" w:hAnsi="Arial" w:cs="Arial"/>
                <w:sz w:val="24"/>
                <w:szCs w:val="24"/>
                <w:shd w:val="clear" w:color="auto" w:fill="F3F1ED"/>
              </w:rPr>
              <w:t>День единства народов Дагестана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15.09.2018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53702E" w:rsidRPr="007B28B8" w:rsidTr="00B538DB">
        <w:trPr>
          <w:trHeight w:val="495"/>
        </w:trPr>
        <w:tc>
          <w:tcPr>
            <w:tcW w:w="5123" w:type="dxa"/>
            <w:gridSpan w:val="10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народного единства</w:t>
            </w:r>
          </w:p>
        </w:tc>
        <w:tc>
          <w:tcPr>
            <w:tcW w:w="3888" w:type="dxa"/>
            <w:gridSpan w:val="25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04.11.2018 г.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D42AA9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Новогодние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каникулы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30.12.2018г. - 07.01.2019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9 дней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защитника Отечества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23.02.2019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Международный женский день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08.03.2019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Праздник Весны и Труда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01.05.2019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День Победы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09.05.2019 г.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B538DB">
        <w:trPr>
          <w:trHeight w:val="480"/>
        </w:trPr>
        <w:tc>
          <w:tcPr>
            <w:tcW w:w="5123" w:type="dxa"/>
            <w:gridSpan w:val="10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Ураза Байрам</w:t>
            </w:r>
          </w:p>
        </w:tc>
        <w:tc>
          <w:tcPr>
            <w:tcW w:w="3888" w:type="dxa"/>
            <w:gridSpan w:val="25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05.06.19 – 07.06.19</w:t>
            </w:r>
          </w:p>
        </w:tc>
        <w:tc>
          <w:tcPr>
            <w:tcW w:w="1210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53702E" w:rsidRPr="007B28B8" w:rsidTr="00B538DB">
        <w:trPr>
          <w:trHeight w:val="135"/>
        </w:trPr>
        <w:tc>
          <w:tcPr>
            <w:tcW w:w="5123" w:type="dxa"/>
            <w:gridSpan w:val="10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53702E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День России</w:t>
            </w:r>
          </w:p>
        </w:tc>
        <w:tc>
          <w:tcPr>
            <w:tcW w:w="3888" w:type="dxa"/>
            <w:gridSpan w:val="25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12.06.2019 г.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702E" w:rsidRPr="007B28B8" w:rsidRDefault="0053702E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день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5. Мероприятия, проводимые в летний оздоровительный период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Сроки/даты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Проведение праздников, досугов, развлечений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53702E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 раз в неделю </w:t>
            </w:r>
            <w:r w:rsidR="0053702E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 июне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Экскурсии, целевые прогулки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 плану педагогов, плану работы в летний период</w:t>
            </w:r>
          </w:p>
        </w:tc>
      </w:tr>
      <w:tr w:rsidR="007B28B8" w:rsidRPr="007B28B8" w:rsidTr="00B538DB">
        <w:tc>
          <w:tcPr>
            <w:tcW w:w="6103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Выставки творческих работ</w:t>
            </w:r>
          </w:p>
        </w:tc>
        <w:tc>
          <w:tcPr>
            <w:tcW w:w="4118" w:type="dxa"/>
            <w:gridSpan w:val="2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две недели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6. Организация образовательного процесса</w:t>
            </w:r>
          </w:p>
          <w:p w:rsidR="00767CBB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</w:p>
          <w:p w:rsidR="00767CBB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</w:p>
          <w:p w:rsidR="00767CBB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</w:p>
          <w:p w:rsidR="00767CBB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</w:pPr>
          </w:p>
          <w:p w:rsidR="00767CBB" w:rsidRPr="007B28B8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7B28B8" w:rsidRPr="007B28B8" w:rsidTr="00B538DB">
        <w:tc>
          <w:tcPr>
            <w:tcW w:w="2697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Содержание</w:t>
            </w:r>
          </w:p>
        </w:tc>
        <w:tc>
          <w:tcPr>
            <w:tcW w:w="7524" w:type="dxa"/>
            <w:gridSpan w:val="3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Возрастные группы</w:t>
            </w:r>
          </w:p>
        </w:tc>
      </w:tr>
      <w:tr w:rsidR="003C0894" w:rsidRPr="007B28B8" w:rsidTr="00767CBB">
        <w:tc>
          <w:tcPr>
            <w:tcW w:w="2697" w:type="dxa"/>
            <w:gridSpan w:val="3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3C0894" w:rsidRPr="007B28B8" w:rsidRDefault="003C0894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3C0894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1,6-2 </w:t>
            </w:r>
            <w:r w:rsidR="00767CBB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,5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года</w:t>
            </w:r>
          </w:p>
          <w:p w:rsidR="003C0894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7B28B8" w:rsidRPr="007B28B8" w:rsidRDefault="007B28B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й</w:t>
            </w:r>
          </w:p>
          <w:p w:rsidR="003C0894" w:rsidRPr="007B28B8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3-4,6</w:t>
            </w:r>
            <w:r w:rsidR="003C089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года</w:t>
            </w:r>
          </w:p>
        </w:tc>
        <w:tc>
          <w:tcPr>
            <w:tcW w:w="1689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4- 6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="003C089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года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B538DB" w:rsidRPr="007B28B8" w:rsidTr="00767CB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Кол-во возрастных групп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30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3C0894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89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B538DB" w:rsidRPr="007B28B8" w:rsidTr="00767CB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Общее количество занятий/ продолжительность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10/10</w:t>
            </w:r>
          </w:p>
          <w:p w:rsidR="007B28B8" w:rsidRPr="007B28B8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мин</w:t>
            </w:r>
          </w:p>
        </w:tc>
        <w:tc>
          <w:tcPr>
            <w:tcW w:w="1430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10 / 15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</w:p>
          <w:p w:rsidR="00A53E68" w:rsidRPr="007B28B8" w:rsidRDefault="003C0894" w:rsidP="00A53E6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мин.</w:t>
            </w:r>
            <w:r w:rsidR="00A53E6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</w:p>
          <w:p w:rsidR="003C0894" w:rsidRPr="007B28B8" w:rsidRDefault="003C0894" w:rsidP="00A53E6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689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 / 2</w:t>
            </w:r>
            <w:r w:rsidR="003C0894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мин.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B538DB" w:rsidRPr="007B28B8" w:rsidTr="00767CB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Объем недельной образовательной нагрузки (занятий)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ч 40 мин</w:t>
            </w:r>
          </w:p>
        </w:tc>
        <w:tc>
          <w:tcPr>
            <w:tcW w:w="1430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767CBB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ч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30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мин</w:t>
            </w:r>
          </w:p>
        </w:tc>
        <w:tc>
          <w:tcPr>
            <w:tcW w:w="1689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67CB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5 ч 25 мин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B538DB" w:rsidRPr="007B28B8" w:rsidTr="00767CBB">
        <w:tc>
          <w:tcPr>
            <w:tcW w:w="269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 прогулке (холодный период/ теплый период)</w:t>
            </w:r>
          </w:p>
        </w:tc>
        <w:tc>
          <w:tcPr>
            <w:tcW w:w="1417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95732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</w:t>
            </w:r>
          </w:p>
        </w:tc>
        <w:tc>
          <w:tcPr>
            <w:tcW w:w="1430" w:type="dxa"/>
            <w:gridSpan w:val="7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C0894" w:rsidRPr="007B28B8" w:rsidRDefault="00957328" w:rsidP="003C0894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40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мин.</w:t>
            </w:r>
          </w:p>
        </w:tc>
        <w:tc>
          <w:tcPr>
            <w:tcW w:w="1689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95732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55</w:t>
            </w:r>
            <w:r w:rsidR="003C0894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мин.</w:t>
            </w:r>
          </w:p>
        </w:tc>
        <w:tc>
          <w:tcPr>
            <w:tcW w:w="141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ч 15мин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ч 35мин.</w:t>
            </w:r>
          </w:p>
        </w:tc>
        <w:tc>
          <w:tcPr>
            <w:tcW w:w="157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2ч 40мин.</w:t>
            </w:r>
          </w:p>
          <w:p w:rsidR="003C0894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/</w:t>
            </w:r>
          </w:p>
          <w:p w:rsidR="007B28B8" w:rsidRPr="007B28B8" w:rsidRDefault="003C0894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3ч 55 мин.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7. Сетка совместной образовательной деятельности в режимных моментах</w:t>
            </w:r>
          </w:p>
        </w:tc>
      </w:tr>
      <w:tr w:rsidR="007B28B8" w:rsidRPr="007B28B8" w:rsidTr="00B538DB">
        <w:tc>
          <w:tcPr>
            <w:tcW w:w="4260" w:type="dxa"/>
            <w:gridSpan w:val="7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Формы образовательной</w:t>
            </w:r>
          </w:p>
          <w:p w:rsidR="00B538DB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деятельности в режимных моментах</w:t>
            </w:r>
          </w:p>
          <w:p w:rsidR="007C1AF4" w:rsidRPr="00B538DB" w:rsidRDefault="007C1AF4" w:rsidP="00B538DB">
            <w:pPr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B538DB" w:rsidRPr="007B28B8" w:rsidTr="00B538DB">
        <w:trPr>
          <w:trHeight w:val="2213"/>
        </w:trPr>
        <w:tc>
          <w:tcPr>
            <w:tcW w:w="4260" w:type="dxa"/>
            <w:gridSpan w:val="7"/>
            <w:vMerge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vAlign w:val="center"/>
            <w:hideMark/>
          </w:tcPr>
          <w:p w:rsidR="00B538DB" w:rsidRPr="007B28B8" w:rsidRDefault="00B538DB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1,6-2 года</w:t>
            </w:r>
          </w:p>
        </w:tc>
        <w:tc>
          <w:tcPr>
            <w:tcW w:w="1134" w:type="dxa"/>
            <w:gridSpan w:val="8"/>
            <w:tcBorders>
              <w:top w:val="single" w:sz="6" w:space="0" w:color="949494"/>
              <w:left w:val="single" w:sz="4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B538DB" w:rsidRPr="007B28B8" w:rsidRDefault="00957328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3-4</w:t>
            </w:r>
            <w:r w:rsidR="00B538DB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года</w:t>
            </w:r>
          </w:p>
        </w:tc>
        <w:tc>
          <w:tcPr>
            <w:tcW w:w="1134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группа</w:t>
            </w:r>
          </w:p>
          <w:p w:rsidR="00B538DB" w:rsidRPr="007B28B8" w:rsidRDefault="00B538DB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детей</w:t>
            </w:r>
          </w:p>
          <w:p w:rsidR="007B28B8" w:rsidRPr="007B28B8" w:rsidRDefault="00957328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 5- 6</w:t>
            </w:r>
            <w:r w:rsidR="00B538DB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лет</w:t>
            </w:r>
          </w:p>
        </w:tc>
        <w:tc>
          <w:tcPr>
            <w:tcW w:w="113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Общение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Беседы и разговоры с детьми по их интересам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4540" w:type="dxa"/>
            <w:gridSpan w:val="2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  <w:tc>
          <w:tcPr>
            <w:tcW w:w="142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 раза в неделю</w:t>
            </w:r>
          </w:p>
        </w:tc>
      </w:tr>
      <w:tr w:rsidR="00B538DB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3260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 раза в неделю</w:t>
            </w:r>
          </w:p>
        </w:tc>
        <w:tc>
          <w:tcPr>
            <w:tcW w:w="1280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95732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2 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раза в неделю</w:t>
            </w:r>
          </w:p>
        </w:tc>
        <w:tc>
          <w:tcPr>
            <w:tcW w:w="142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95732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3</w:t>
            </w:r>
            <w:r w:rsidR="007B28B8"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раза в неделю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Детская студия (театрализованные игры)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lastRenderedPageBreak/>
              <w:t>Досуг здоровья и подвижных игр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Подвижные игры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Познавательная и исследовательская деятельность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Наблюдения за природой (на прогулке)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Музыкально-театральная деятельность</w:t>
            </w:r>
          </w:p>
        </w:tc>
        <w:tc>
          <w:tcPr>
            <w:tcW w:w="3260" w:type="dxa"/>
            <w:gridSpan w:val="1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  <w:tc>
          <w:tcPr>
            <w:tcW w:w="270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Чтение литературных произведений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Самообслуживание и элементарный бытовой труд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Самообслуживание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7B28B8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Трудовые поручения (индивидуально и подгруппами)</w:t>
            </w:r>
          </w:p>
        </w:tc>
        <w:tc>
          <w:tcPr>
            <w:tcW w:w="5961" w:type="dxa"/>
            <w:gridSpan w:val="3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Ежедневно</w:t>
            </w:r>
          </w:p>
        </w:tc>
      </w:tr>
      <w:tr w:rsidR="00B538DB" w:rsidRPr="007B28B8" w:rsidTr="00B538DB">
        <w:tc>
          <w:tcPr>
            <w:tcW w:w="426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Трудовые поручения (общий и совместный труд)</w:t>
            </w:r>
          </w:p>
        </w:tc>
        <w:tc>
          <w:tcPr>
            <w:tcW w:w="2134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2406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неделю</w:t>
            </w:r>
          </w:p>
        </w:tc>
        <w:tc>
          <w:tcPr>
            <w:tcW w:w="142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 раз в 2 недели</w:t>
            </w:r>
          </w:p>
        </w:tc>
      </w:tr>
      <w:tr w:rsidR="007B28B8" w:rsidRPr="007B28B8" w:rsidTr="003C0894">
        <w:tc>
          <w:tcPr>
            <w:tcW w:w="10221" w:type="dxa"/>
            <w:gridSpan w:val="3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B538DB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На самостоятельную деятельность детей 2 -</w:t>
            </w:r>
            <w:r w:rsidR="00B538DB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6</w:t>
            </w:r>
            <w:r w:rsidRPr="007B28B8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53702E" w:rsidRPr="007B28B8" w:rsidTr="00B538DB">
        <w:tc>
          <w:tcPr>
            <w:tcW w:w="22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401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81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6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28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8B8" w:rsidRPr="007B28B8" w:rsidRDefault="007B28B8" w:rsidP="007B28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</w:tbl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</w:p>
    <w:p w:rsidR="007B28B8" w:rsidRPr="007B28B8" w:rsidRDefault="007B28B8" w:rsidP="007B28B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М</w:t>
      </w:r>
      <w:r w:rsidR="00B538DB">
        <w:rPr>
          <w:rFonts w:ascii="Verdana" w:eastAsia="Times New Roman" w:hAnsi="Verdana" w:cs="Times New Roman"/>
          <w:color w:val="000000"/>
          <w:sz w:val="21"/>
          <w:szCs w:val="21"/>
        </w:rPr>
        <w:t>КДОУ «</w:t>
      </w:r>
      <w:proofErr w:type="spellStart"/>
      <w:r w:rsidR="00A53E68">
        <w:rPr>
          <w:rFonts w:ascii="Verdana" w:eastAsia="Times New Roman" w:hAnsi="Verdana" w:cs="Times New Roman"/>
          <w:color w:val="000000"/>
          <w:sz w:val="21"/>
          <w:szCs w:val="21"/>
        </w:rPr>
        <w:t>Куппинский</w:t>
      </w:r>
      <w:proofErr w:type="spellEnd"/>
      <w:r w:rsidR="00A53E68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B538DB">
        <w:rPr>
          <w:rFonts w:ascii="Verdana" w:eastAsia="Times New Roman" w:hAnsi="Verdana" w:cs="Times New Roman"/>
          <w:color w:val="000000"/>
          <w:sz w:val="21"/>
          <w:szCs w:val="21"/>
        </w:rPr>
        <w:t xml:space="preserve">детский </w:t>
      </w:r>
      <w:proofErr w:type="gramStart"/>
      <w:r w:rsidR="00B538DB">
        <w:rPr>
          <w:rFonts w:ascii="Verdana" w:eastAsia="Times New Roman" w:hAnsi="Verdana" w:cs="Times New Roman"/>
          <w:color w:val="000000"/>
          <w:sz w:val="21"/>
          <w:szCs w:val="21"/>
        </w:rPr>
        <w:t xml:space="preserve">сад </w:t>
      </w:r>
      <w:r w:rsidR="00A53E68">
        <w:rPr>
          <w:rFonts w:ascii="Verdana" w:eastAsia="Times New Roman" w:hAnsi="Verdana" w:cs="Times New Roman"/>
          <w:color w:val="000000"/>
          <w:sz w:val="21"/>
          <w:szCs w:val="21"/>
        </w:rPr>
        <w:t xml:space="preserve"> «</w:t>
      </w:r>
      <w:proofErr w:type="gramEnd"/>
      <w:r w:rsidR="00A53E68">
        <w:rPr>
          <w:rFonts w:ascii="Verdana" w:eastAsia="Times New Roman" w:hAnsi="Verdana" w:cs="Times New Roman"/>
          <w:color w:val="000000"/>
          <w:sz w:val="21"/>
          <w:szCs w:val="21"/>
        </w:rPr>
        <w:t xml:space="preserve">Родничок </w:t>
      </w:r>
      <w:bookmarkStart w:id="0" w:name="_GoBack"/>
      <w:bookmarkEnd w:id="0"/>
      <w:r w:rsidRPr="007B28B8">
        <w:rPr>
          <w:rFonts w:ascii="Verdana" w:eastAsia="Times New Roman" w:hAnsi="Verdana" w:cs="Times New Roman"/>
          <w:color w:val="000000"/>
          <w:sz w:val="21"/>
          <w:szCs w:val="21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7C1AF4" w:rsidRDefault="007C1AF4"/>
    <w:sectPr w:rsidR="007C1AF4" w:rsidSect="007B28B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28B8"/>
    <w:rsid w:val="00346729"/>
    <w:rsid w:val="003C0894"/>
    <w:rsid w:val="0053702E"/>
    <w:rsid w:val="00767CBB"/>
    <w:rsid w:val="0079061A"/>
    <w:rsid w:val="007B28B8"/>
    <w:rsid w:val="007C1AF4"/>
    <w:rsid w:val="00957328"/>
    <w:rsid w:val="00A53E68"/>
    <w:rsid w:val="00AF2774"/>
    <w:rsid w:val="00B538DB"/>
    <w:rsid w:val="00D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4ADCC-2A10-4C8E-935B-61971EB3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F4"/>
  </w:style>
  <w:style w:type="paragraph" w:styleId="1">
    <w:name w:val="heading 1"/>
    <w:basedOn w:val="a"/>
    <w:link w:val="10"/>
    <w:uiPriority w:val="9"/>
    <w:qFormat/>
    <w:rsid w:val="007B2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B28B8"/>
    <w:rPr>
      <w:b/>
      <w:bCs/>
    </w:rPr>
  </w:style>
  <w:style w:type="paragraph" w:styleId="a4">
    <w:name w:val="Normal (Web)"/>
    <w:basedOn w:val="a"/>
    <w:uiPriority w:val="99"/>
    <w:unhideWhenUsed/>
    <w:rsid w:val="007B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078F-C339-4FEF-8AB0-C6F13E28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Asus</cp:lastModifiedBy>
  <cp:revision>5</cp:revision>
  <cp:lastPrinted>2018-12-20T09:18:00Z</cp:lastPrinted>
  <dcterms:created xsi:type="dcterms:W3CDTF">2018-11-12T08:54:00Z</dcterms:created>
  <dcterms:modified xsi:type="dcterms:W3CDTF">2019-01-15T16:33:00Z</dcterms:modified>
</cp:coreProperties>
</file>